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8D" w:rsidRPr="0057790A" w:rsidRDefault="00350F8D" w:rsidP="00350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90A">
        <w:rPr>
          <w:rFonts w:ascii="Times New Roman" w:hAnsi="Times New Roman" w:cs="Times New Roman"/>
          <w:b/>
          <w:sz w:val="28"/>
          <w:szCs w:val="28"/>
        </w:rPr>
        <w:t xml:space="preserve">Программа заочной части для </w:t>
      </w:r>
      <w:r w:rsidR="0057790A">
        <w:rPr>
          <w:rFonts w:ascii="Times New Roman" w:hAnsi="Times New Roman" w:cs="Times New Roman"/>
          <w:b/>
          <w:sz w:val="28"/>
          <w:szCs w:val="28"/>
        </w:rPr>
        <w:t xml:space="preserve">врачей </w:t>
      </w:r>
      <w:proofErr w:type="spellStart"/>
      <w:r w:rsidR="005D117D" w:rsidRPr="0057790A">
        <w:rPr>
          <w:rFonts w:ascii="Times New Roman" w:hAnsi="Times New Roman" w:cs="Times New Roman"/>
          <w:b/>
          <w:sz w:val="28"/>
          <w:szCs w:val="28"/>
        </w:rPr>
        <w:t>неонатологов</w:t>
      </w:r>
      <w:proofErr w:type="spellEnd"/>
    </w:p>
    <w:p w:rsidR="00350F8D" w:rsidRPr="0057790A" w:rsidRDefault="00350F8D" w:rsidP="00350F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90A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350F8D" w:rsidRPr="0057790A" w:rsidRDefault="00350F8D" w:rsidP="00350F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>Темы рефератов:</w:t>
      </w:r>
    </w:p>
    <w:p w:rsidR="00350F8D" w:rsidRPr="0057790A" w:rsidRDefault="00645975" w:rsidP="00350F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>Врожденный гипотиреоз (</w:t>
      </w:r>
      <w:proofErr w:type="spellStart"/>
      <w:r w:rsidRPr="0057790A">
        <w:rPr>
          <w:rFonts w:ascii="Times New Roman" w:hAnsi="Times New Roman" w:cs="Times New Roman"/>
          <w:sz w:val="28"/>
          <w:szCs w:val="28"/>
        </w:rPr>
        <w:t>моносимптомные</w:t>
      </w:r>
      <w:proofErr w:type="spellEnd"/>
      <w:r w:rsidRPr="0057790A">
        <w:rPr>
          <w:rFonts w:ascii="Times New Roman" w:hAnsi="Times New Roman" w:cs="Times New Roman"/>
          <w:sz w:val="28"/>
          <w:szCs w:val="28"/>
        </w:rPr>
        <w:t xml:space="preserve"> формы). Особенности клинической картины. Диагностика и лечение</w:t>
      </w:r>
      <w:r w:rsidR="00350F8D" w:rsidRPr="0057790A">
        <w:rPr>
          <w:rFonts w:ascii="Times New Roman" w:hAnsi="Times New Roman" w:cs="Times New Roman"/>
          <w:sz w:val="28"/>
          <w:szCs w:val="28"/>
        </w:rPr>
        <w:t>.</w:t>
      </w:r>
    </w:p>
    <w:p w:rsidR="00350F8D" w:rsidRPr="0057790A" w:rsidRDefault="00645975" w:rsidP="00350F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90A">
        <w:rPr>
          <w:rFonts w:ascii="Times New Roman" w:hAnsi="Times New Roman" w:cs="Times New Roman"/>
          <w:sz w:val="28"/>
          <w:szCs w:val="28"/>
        </w:rPr>
        <w:t>Неонатальный</w:t>
      </w:r>
      <w:proofErr w:type="spellEnd"/>
      <w:r w:rsidRPr="0057790A">
        <w:rPr>
          <w:rFonts w:ascii="Times New Roman" w:hAnsi="Times New Roman" w:cs="Times New Roman"/>
          <w:sz w:val="28"/>
          <w:szCs w:val="28"/>
        </w:rPr>
        <w:t xml:space="preserve"> скрининг.</w:t>
      </w:r>
    </w:p>
    <w:p w:rsidR="00350F8D" w:rsidRPr="0057790A" w:rsidRDefault="00645975" w:rsidP="00350F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 xml:space="preserve">Диабетическая </w:t>
      </w:r>
      <w:proofErr w:type="spellStart"/>
      <w:r w:rsidRPr="0057790A">
        <w:rPr>
          <w:rFonts w:ascii="Times New Roman" w:hAnsi="Times New Roman" w:cs="Times New Roman"/>
          <w:sz w:val="28"/>
          <w:szCs w:val="28"/>
        </w:rPr>
        <w:t>фетопатия</w:t>
      </w:r>
      <w:proofErr w:type="spellEnd"/>
      <w:r w:rsidRPr="0057790A">
        <w:rPr>
          <w:rFonts w:ascii="Times New Roman" w:hAnsi="Times New Roman" w:cs="Times New Roman"/>
          <w:sz w:val="28"/>
          <w:szCs w:val="28"/>
        </w:rPr>
        <w:t>, проявления, осложнения, профилактика</w:t>
      </w:r>
    </w:p>
    <w:p w:rsidR="00350F8D" w:rsidRPr="0057790A" w:rsidRDefault="00645975" w:rsidP="00350F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 xml:space="preserve">Желтуха вследствие нарушения функции </w:t>
      </w:r>
      <w:proofErr w:type="spellStart"/>
      <w:r w:rsidRPr="0057790A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57790A">
        <w:rPr>
          <w:rFonts w:ascii="Times New Roman" w:hAnsi="Times New Roman" w:cs="Times New Roman"/>
          <w:sz w:val="28"/>
          <w:szCs w:val="28"/>
        </w:rPr>
        <w:t xml:space="preserve"> (синдром </w:t>
      </w:r>
      <w:proofErr w:type="spellStart"/>
      <w:r w:rsidRPr="0057790A">
        <w:rPr>
          <w:rFonts w:ascii="Times New Roman" w:hAnsi="Times New Roman" w:cs="Times New Roman"/>
          <w:sz w:val="28"/>
          <w:szCs w:val="28"/>
        </w:rPr>
        <w:t>Жильбера</w:t>
      </w:r>
      <w:proofErr w:type="spellEnd"/>
      <w:r w:rsidRPr="005779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90A">
        <w:rPr>
          <w:rFonts w:ascii="Times New Roman" w:hAnsi="Times New Roman" w:cs="Times New Roman"/>
          <w:sz w:val="28"/>
          <w:szCs w:val="28"/>
        </w:rPr>
        <w:t>Криглера-Наяра</w:t>
      </w:r>
      <w:proofErr w:type="spellEnd"/>
      <w:r w:rsidRPr="005779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7790A">
        <w:rPr>
          <w:rFonts w:ascii="Times New Roman" w:hAnsi="Times New Roman" w:cs="Times New Roman"/>
          <w:sz w:val="28"/>
          <w:szCs w:val="28"/>
        </w:rPr>
        <w:t>Дубина-Джонсона</w:t>
      </w:r>
      <w:proofErr w:type="spellEnd"/>
      <w:proofErr w:type="gramEnd"/>
      <w:r w:rsidRPr="0057790A">
        <w:rPr>
          <w:rFonts w:ascii="Times New Roman" w:hAnsi="Times New Roman" w:cs="Times New Roman"/>
          <w:sz w:val="28"/>
          <w:szCs w:val="28"/>
        </w:rPr>
        <w:t>)</w:t>
      </w:r>
    </w:p>
    <w:p w:rsidR="00350F8D" w:rsidRPr="0057790A" w:rsidRDefault="00645975" w:rsidP="00350F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 xml:space="preserve">Современные возможности в лечения </w:t>
      </w:r>
      <w:proofErr w:type="spellStart"/>
      <w:r w:rsidRPr="0057790A">
        <w:rPr>
          <w:rFonts w:ascii="Times New Roman" w:hAnsi="Times New Roman" w:cs="Times New Roman"/>
          <w:sz w:val="28"/>
          <w:szCs w:val="28"/>
        </w:rPr>
        <w:t>неонатальных</w:t>
      </w:r>
      <w:proofErr w:type="spellEnd"/>
      <w:r w:rsidRPr="00577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90A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  <w:r w:rsidRPr="0057790A">
        <w:rPr>
          <w:rFonts w:ascii="Times New Roman" w:hAnsi="Times New Roman" w:cs="Times New Roman"/>
          <w:sz w:val="28"/>
          <w:szCs w:val="28"/>
        </w:rPr>
        <w:t>.</w:t>
      </w:r>
    </w:p>
    <w:p w:rsidR="00645975" w:rsidRPr="0057790A" w:rsidRDefault="00645975" w:rsidP="00350F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>Современные методы оксигенотерапии – преимущества и недостатки.</w:t>
      </w:r>
    </w:p>
    <w:p w:rsidR="00645975" w:rsidRPr="0057790A" w:rsidRDefault="00645975" w:rsidP="00350F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>Синтез сурфактанта, его роль в организме новорожденного ребенка.</w:t>
      </w:r>
    </w:p>
    <w:p w:rsidR="00645975" w:rsidRPr="0057790A" w:rsidRDefault="00645975" w:rsidP="00350F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>Принципы терапии гнойно-септических заболеваний кожи у новорожденного.</w:t>
      </w:r>
    </w:p>
    <w:p w:rsidR="00645975" w:rsidRPr="0057790A" w:rsidRDefault="00645975" w:rsidP="00350F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57790A">
        <w:rPr>
          <w:rFonts w:ascii="Times New Roman" w:hAnsi="Times New Roman" w:cs="Times New Roman"/>
          <w:sz w:val="28"/>
          <w:szCs w:val="28"/>
        </w:rPr>
        <w:t>эньерального</w:t>
      </w:r>
      <w:proofErr w:type="spellEnd"/>
      <w:r w:rsidRPr="0057790A">
        <w:rPr>
          <w:rFonts w:ascii="Times New Roman" w:hAnsi="Times New Roman" w:cs="Times New Roman"/>
          <w:sz w:val="28"/>
          <w:szCs w:val="28"/>
        </w:rPr>
        <w:t xml:space="preserve"> вскармливания недоношенных детей.</w:t>
      </w:r>
    </w:p>
    <w:p w:rsidR="0006204E" w:rsidRPr="0057790A" w:rsidRDefault="00645975" w:rsidP="0057790A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>Особенности проведения ОЗПК у недоношенного ребенка.</w:t>
      </w:r>
    </w:p>
    <w:p w:rsidR="0006204E" w:rsidRPr="0057790A" w:rsidRDefault="0006204E" w:rsidP="0057790A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 xml:space="preserve">Антибактериальная терапия в </w:t>
      </w:r>
      <w:proofErr w:type="spellStart"/>
      <w:r w:rsidRPr="0057790A">
        <w:rPr>
          <w:rFonts w:ascii="Times New Roman" w:hAnsi="Times New Roman" w:cs="Times New Roman"/>
          <w:sz w:val="28"/>
          <w:szCs w:val="28"/>
        </w:rPr>
        <w:t>неонатологии</w:t>
      </w:r>
      <w:proofErr w:type="spellEnd"/>
      <w:r w:rsidRPr="0057790A">
        <w:rPr>
          <w:rFonts w:ascii="Times New Roman" w:hAnsi="Times New Roman" w:cs="Times New Roman"/>
          <w:sz w:val="28"/>
          <w:szCs w:val="28"/>
        </w:rPr>
        <w:t>, препараты, тактика назначения.</w:t>
      </w:r>
    </w:p>
    <w:p w:rsidR="0006204E" w:rsidRPr="0057790A" w:rsidRDefault="0006204E" w:rsidP="0057790A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>Геморрагическая болезнь новорожденного, причины, профилактика.</w:t>
      </w:r>
    </w:p>
    <w:p w:rsidR="0006204E" w:rsidRPr="0057790A" w:rsidRDefault="0006204E" w:rsidP="0057790A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>Оценка физического развития новорожденного ребенка.</w:t>
      </w:r>
    </w:p>
    <w:p w:rsidR="00645975" w:rsidRDefault="0006204E" w:rsidP="0057790A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>Современная тактика ведения пуповинного остатка и пупочной ранки. Омфалит.</w:t>
      </w:r>
    </w:p>
    <w:p w:rsidR="0057790A" w:rsidRPr="0057790A" w:rsidRDefault="0057790A" w:rsidP="0057790A">
      <w:pPr>
        <w:pStyle w:val="a4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0F8D" w:rsidRPr="0057790A" w:rsidRDefault="00350F8D" w:rsidP="00350F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90A">
        <w:rPr>
          <w:rFonts w:ascii="Times New Roman" w:hAnsi="Times New Roman" w:cs="Times New Roman"/>
          <w:b/>
          <w:sz w:val="28"/>
          <w:szCs w:val="28"/>
        </w:rPr>
        <w:t>Темы на самостоятельное обучение:</w:t>
      </w:r>
    </w:p>
    <w:p w:rsidR="00350F8D" w:rsidRPr="0057790A" w:rsidRDefault="00615F7C" w:rsidP="00350F8D">
      <w:pPr>
        <w:pStyle w:val="a4"/>
        <w:numPr>
          <w:ilvl w:val="0"/>
          <w:numId w:val="2"/>
        </w:numPr>
        <w:tabs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57790A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57790A">
        <w:rPr>
          <w:rFonts w:ascii="Times New Roman" w:hAnsi="Times New Roman" w:cs="Times New Roman"/>
          <w:sz w:val="28"/>
          <w:szCs w:val="28"/>
        </w:rPr>
        <w:t xml:space="preserve"> питание новорожденных</w:t>
      </w:r>
    </w:p>
    <w:p w:rsidR="00350F8D" w:rsidRPr="0057790A" w:rsidRDefault="00615F7C" w:rsidP="00350F8D">
      <w:pPr>
        <w:pStyle w:val="a4"/>
        <w:numPr>
          <w:ilvl w:val="0"/>
          <w:numId w:val="2"/>
        </w:numPr>
        <w:tabs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>Антибактериальная терапия новорожденных</w:t>
      </w:r>
    </w:p>
    <w:p w:rsidR="00350F8D" w:rsidRPr="0057790A" w:rsidRDefault="00615F7C" w:rsidP="00350F8D">
      <w:pPr>
        <w:pStyle w:val="a4"/>
        <w:numPr>
          <w:ilvl w:val="0"/>
          <w:numId w:val="2"/>
        </w:numPr>
        <w:tabs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>Респираторный дистресс синдром</w:t>
      </w:r>
    </w:p>
    <w:p w:rsidR="00350F8D" w:rsidRPr="0057790A" w:rsidRDefault="00615F7C" w:rsidP="00350F8D">
      <w:pPr>
        <w:pStyle w:val="a4"/>
        <w:numPr>
          <w:ilvl w:val="0"/>
          <w:numId w:val="2"/>
        </w:numPr>
        <w:tabs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>Гемолитическая болезнь новорожденных</w:t>
      </w:r>
    </w:p>
    <w:p w:rsidR="00350F8D" w:rsidRPr="0057790A" w:rsidRDefault="00615F7C" w:rsidP="00350F8D">
      <w:pPr>
        <w:pStyle w:val="a4"/>
        <w:numPr>
          <w:ilvl w:val="0"/>
          <w:numId w:val="2"/>
        </w:numPr>
        <w:tabs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</w:rPr>
        <w:t>Базовая медицинская помощь новорожденным</w:t>
      </w:r>
    </w:p>
    <w:p w:rsidR="00350F8D" w:rsidRPr="0057790A" w:rsidRDefault="00350F8D" w:rsidP="00350F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90A">
        <w:rPr>
          <w:rFonts w:ascii="Times New Roman" w:hAnsi="Times New Roman" w:cs="Times New Roman"/>
          <w:b/>
          <w:sz w:val="28"/>
          <w:szCs w:val="28"/>
        </w:rPr>
        <w:t xml:space="preserve">       3.  Контрольная работа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Ситуационная задача №1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Девочка, 4 дня жизни, находится в родильном доме. Из анамнеза известно, что ребенок от первой беременности, протекавшей с токсикозом в первой половине. Самостоятельные своевременные роды. Масса тела при рождении </w:t>
      </w:r>
      <w:smartTag w:uri="urn:schemas-microsoft-com:office:smarttags" w:element="metricconverter">
        <w:smartTagPr>
          <w:attr w:name="ProductID" w:val="3100 г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3100 г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длина тела </w:t>
      </w:r>
      <w:smartTag w:uri="urn:schemas-microsoft-com:office:smarttags" w:element="metricconverter">
        <w:smartTagPr>
          <w:attr w:name="ProductID" w:val="51 см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51 см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Оценка по шкале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Апгар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8/9 баллов. Закричала сразу, к груди 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приложена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родильном зале, сосала хорошо. На 3-й сутки появилась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иктеричность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кожных покровов.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осмотре на 3-й день жизни состояние удовлетворительное, сосет активно, крик громкий. Физиологические рефлексы вызываются, мышечный тонус удовлетворительный. Кожные покровы чистые, умеренно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иктеричны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2-й степени по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Крамеру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пупочная ранка чистая. В легких дыхание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пуэрильное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сердечные тоны звучные,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1 см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 см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среднеключичной линии, селезенка не пальпируется. Стул желтого цвета, кашицеобразный.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крови матери 0(I) Rh-положительная. Группа крови ребенка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(II) Rh-положительная. Иммунологические пробы отрицательные. Билирубин пуповинной крови составил 35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анализ крови: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- 196 г/л, эритроциты - 5,9×10¹²/л,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ретикулоциты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 - 1,5%, лейкоциты - 9,0×10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палочкоядерные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 - 5%, сегментоядерные - 42%, эозинофилы - 1%, лимфоциты - 47%, моноциты - 5%, скорость оседания эритроцитов - 2 мм/ч.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анализ мочи: цвет - соломенно-желтый, реакция - кислая, удельный вес - 1004, белок отсутствует, эпителий плоский - немного, лейкоциты - 2-3 в поле зрения, эритроциты - нет, цилиндры - нет.</w:t>
      </w:r>
      <w:proofErr w:type="gramEnd"/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Биохимический анализ крови на 4-й день жизни: общий белок - 52,4 г/л, билирубин: непрямой - 169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/л, прямой - 6,8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/л, мочевина - 4,2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/л, холестерин - 3,6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/л, калий - 5,1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/л, натрий - 141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/л, АЛТ - 25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/л, АСТ - 18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/л.</w:t>
      </w:r>
      <w:proofErr w:type="gramEnd"/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Вопросы: 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1.Клинический диагноз.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2. Алгоритм диагностики и лечения в данном случае.  </w:t>
      </w:r>
    </w:p>
    <w:p w:rsidR="0057790A" w:rsidRDefault="0057790A" w:rsidP="0057790A">
      <w:pPr>
        <w:spacing w:after="10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0A" w:rsidRPr="0057790A" w:rsidRDefault="0057790A" w:rsidP="0057790A">
      <w:pPr>
        <w:spacing w:after="10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 2.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Мальчик, 1-е сутки жизни, находится в родильном доме.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Из анамнеза известно, что матери 25 лет, она имеет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(II) Rh-отрицательную группу крови. Первая беременность была 3 года назад, закончилась медицинским абортом при сроке 9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, осложнений не было.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беременность вторая, протекала с токсикозом в I триместре, в III триместре периодически отмечались подъемы артериального давления до 145/90 мм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женской консультации наблюдалась нерегулярно. Роды самостоятельные, самопроизвольные. 1-й период - 6 ч 30 мин, 2-й - 25 мин, безводный промежуток - 3 ч. Масса тела ребенка при рождении </w:t>
      </w:r>
      <w:smartTag w:uri="urn:schemas-microsoft-com:office:smarttags" w:element="metricconverter">
        <w:smartTagPr>
          <w:attr w:name="ProductID" w:val="3300 г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3300 г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длина тела </w:t>
      </w:r>
      <w:smartTag w:uri="urn:schemas-microsoft-com:office:smarttags" w:element="metricconverter">
        <w:smartTagPr>
          <w:attr w:name="ProductID" w:val="51 см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51 см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Оценка по шкале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Апгар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8/9 баллов. Состояние 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рождение 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удовлетворительное. Кожные покровы бледно-розовые. Печень +1см, селезенка не увеличена. Ребенок приложен к груди в родильном зале.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дополнительном обследовании: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крови у ребенка - А(II) положительная.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билирубина пуповинной крови составил 58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/л. Иммунологические пробы положительные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(++).</w:t>
      </w:r>
      <w:proofErr w:type="gramEnd"/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клиническом анализе крови в 2 ч жизни: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- 160 г/л, эритроциты - 4,6×10¹²/л,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ретикулоциты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 - 12%, лейкоциты - 9,0×10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палочкоядерные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 - 5%, сегментоядерные - 42%, эозинофилы - 1%, лимфоциты - 47%, моноциты - 5%, скорость оседания эритроцитов - 2 мм/ч.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ab/>
      </w: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Вопросы: </w:t>
      </w:r>
    </w:p>
    <w:p w:rsidR="0057790A" w:rsidRPr="0057790A" w:rsidRDefault="0057790A" w:rsidP="005779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Клинический диагноз.</w:t>
      </w:r>
    </w:p>
    <w:p w:rsidR="0057790A" w:rsidRPr="0057790A" w:rsidRDefault="0057790A" w:rsidP="005779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Алгоритм диагностики и лечения в данном случае.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10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 №3.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Девочка, 1-е сутки жизни, находится в родильном доме в отделении новорожденных.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Из анамнеза известно, что матери 32 года, она имеет 0(I) Rh-положительную группу крови. Первая беременность была 5 лет назад, своевременные самопроизвольные роды, мальчик, здоров; 2-я беременность 1 год назад, искусственный аборт на сроке 9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; 3-я беременность данная, наступила самостоятельно.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беременность протекала с токсикозом в I триместре, во II и I триместре без особенностей. 1-й период - 7 ч 30 мин, 2-й - 20 мин, безводный промежуток - 7 ч 5 мин. Масса тела ребенка при рождении </w:t>
      </w:r>
      <w:smartTag w:uri="urn:schemas-microsoft-com:office:smarttags" w:element="metricconverter">
        <w:smartTagPr>
          <w:attr w:name="ProductID" w:val="3060 г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3060 г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длина тела </w:t>
      </w:r>
      <w:smartTag w:uri="urn:schemas-microsoft-com:office:smarttags" w:element="metricconverter">
        <w:smartTagPr>
          <w:attr w:name="ProductID" w:val="50 см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50 см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Оценка по шкале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Апгар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8/9 баллов. Состояние при рождении удовлетворительное. Кожные покровы бледно-розовые. Печень +1см, селезенка не увеличена. Ребенок приложен к груди в родильном зале.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дополнительном обследовании:</w:t>
      </w:r>
    </w:p>
    <w:p w:rsidR="0057790A" w:rsidRPr="0057790A" w:rsidRDefault="0057790A" w:rsidP="00577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крови у ребенка - А(II)Rh-положительная.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билирубина пуповинной крови составил 60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/л. Иммунологические пробы положительные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(+++).</w:t>
      </w:r>
      <w:proofErr w:type="gramEnd"/>
    </w:p>
    <w:p w:rsidR="0057790A" w:rsidRPr="0057790A" w:rsidRDefault="0057790A" w:rsidP="00577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клиническом анализе крови в 2 ч жизни: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- 155 г/л, эритроциты - 4,8×10¹²/л,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ретикулоциты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 - 12%, лейкоциты - 11,0×10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палочкоядерные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4%, сегментоядерные - 44%, эозинофилы - 1%, лимфоциты - 46%, моноциты - 5%, скорость оседания эритроцитов - 2 мм/ч.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Вопросы:</w:t>
      </w:r>
    </w:p>
    <w:p w:rsidR="0057790A" w:rsidRPr="0057790A" w:rsidRDefault="0057790A" w:rsidP="005779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Клинический диагноз.</w:t>
      </w:r>
    </w:p>
    <w:p w:rsidR="0057790A" w:rsidRPr="0057790A" w:rsidRDefault="0057790A" w:rsidP="005779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Алгоритм диагностики и лечения в данном случае.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keepNext/>
        <w:spacing w:before="165" w:after="105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sz w:val="28"/>
          <w:szCs w:val="28"/>
        </w:rPr>
        <w:t>Ситуационная задача №4.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Женщина, 35 лет, переведена из отделения патологии беременных в родильное отделение с диагнозом: 2-я беременность 32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преждевременное излитие амниотических вод, начало родовой деятельности. Течение данной беременности: I триместр - токсикоз, II триместр - острая респираторная вирусная инфекция (ОРВИ), III триместр - угроза преждевременных родов, антенатальная профилактика 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респираторного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дистресс-синдрома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31-й неделе беременности.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Роды преждевременные самопроизвольные (I период - 10 ч, II период - 20 мин). Родился живой недоношенный мальчик. Ребенок помещен на реанимационный столик под источник лучистого тепла, начаты реанимационные мероприятия. Состояние ребенка через 1 мин после рождения: слабый крик, кожный покров бледно-розовый с 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выраженным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акроцианозом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мышечный тонус снижен, дыхание самостоятельное нерегулярное, ЧСС 120 в минуту, тоны приглушены, на санацию верхних дыхательных путей ребенок реагирует гримасой. 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ребенка на фоне проводимой первичной реанимации с положительной динамикой на 5-й минуте после рождения: ребенок кричит и совершает активные движения, кожный покров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розовый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сохраняется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акроцианоз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, тонус мышц умеренно снижен. Дыхание самостоятельное регулярное. ЧСС 136 в минуту. Тоны сердца ритмичные, звучные.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Вопросы: </w:t>
      </w:r>
    </w:p>
    <w:p w:rsidR="0057790A" w:rsidRPr="0057790A" w:rsidRDefault="0057790A" w:rsidP="0057790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шкалы необходимо оценить состояние ребенка на 1-й и 5-й минуте после рождения? </w:t>
      </w:r>
    </w:p>
    <w:p w:rsidR="0057790A" w:rsidRPr="0057790A" w:rsidRDefault="0057790A" w:rsidP="0057790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оценки и интерпретация.</w:t>
      </w:r>
    </w:p>
    <w:p w:rsidR="0057790A" w:rsidRPr="0057790A" w:rsidRDefault="0057790A" w:rsidP="0057790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ведения в данном случае.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95BA7"/>
          <w:sz w:val="28"/>
          <w:szCs w:val="28"/>
        </w:rPr>
        <w:br w:type="page"/>
      </w: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Ситуационная задача №5.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Девочка Р., 5 дней, от первой беременности, протекавшей с легким токсикозом в 1-й половине, срочных родов. Масса тела при рождении </w:t>
      </w:r>
      <w:smartTag w:uri="urn:schemas-microsoft-com:office:smarttags" w:element="metricconverter">
        <w:smartTagPr>
          <w:attr w:name="ProductID" w:val="3100 г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3100 г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длина тела </w:t>
      </w:r>
      <w:smartTag w:uri="urn:schemas-microsoft-com:office:smarttags" w:element="metricconverter">
        <w:smartTagPr>
          <w:attr w:name="ProductID" w:val="51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51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. Оценка по шкале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Апгар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8/9 баллов. Закричала сразу, к груди 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приложена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через 2 часа после рождения. Состояние за время наблюдения в последующие дни жизни удовлетворительное. Первые дни теряла в массе, масса тела на 4-е сутки составила </w:t>
      </w:r>
      <w:smartTag w:uri="urn:schemas-microsoft-com:office:smarttags" w:element="metricconverter">
        <w:smartTagPr>
          <w:attr w:name="ProductID" w:val="2950 г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2950 г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. На 5-е сутки появилось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нагрубание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молочных желез.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При осмотре на 5-й день жизни состояние удовлетворительное, сосет хорошо, активна, масса тела </w:t>
      </w:r>
      <w:smartTag w:uri="urn:schemas-microsoft-com:office:smarttags" w:element="metricconverter">
        <w:smartTagPr>
          <w:attr w:name="ProductID" w:val="3000 г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3000 г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физиологические рефлексы вызываются, мышечный тонус удовлетворительный. Кожные покровы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розовые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на коже лица, больше на крыльях носа, переносице, имеются беловато-желтоватые мелкие узелки, на коже груди и живота - крупнопластинчатое шелушение. Молочные железы увеличены с обеих сторон до </w:t>
      </w:r>
      <w:smartTag w:uri="urn:schemas-microsoft-com:office:smarttags" w:element="metricconverter">
        <w:smartTagPr>
          <w:attr w:name="ProductID" w:val="2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2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при надавливании выделяется бело-молочная жидкость; пупочная ранка чистая. В легких дыхание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пуэрильное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сердечные тоны отчетливые. Живот мягкий, безболезненный, печень выступает из-под края реберной дуги на </w:t>
      </w:r>
      <w:smartTag w:uri="urn:schemas-microsoft-com:office:smarttags" w:element="metricconverter">
        <w:smartTagPr>
          <w:attr w:name="ProductID" w:val="1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1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умеренной плотности, селезенка не пальпируется. Стул с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непереваренными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комочками, прожилками слизи.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данные исследования к задаче 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Общий анализ крови (5 сутки) НЬ - 186 г/л, Эр - 5,6x1012/л, Ц.п. - 0,94,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Лейк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- 6,4х 109/л, </w:t>
      </w:r>
      <w:proofErr w:type="spellStart"/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>/я - 5%, с - 42%, э - 1%, л - 45%, м - 7%, СОЭ - 2 мм/час.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Общий анализ мочи: цвет - соломенно-желтый, реакция - кислая, удельный вес - 1004, белок отсутствует, эпителий плоский - много, лейкоциты - 2-3 в </w:t>
      </w:r>
      <w:proofErr w:type="spellStart"/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эритроциты - 4-5 в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, цилиндры - нет, соли - кристаллы мочевой кислоты.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Биохимический анализ крови: общий белок - 52,4 г/л, билирубин: непрямой - 51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прямой - нет, мочевина - 4,2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холестерин - 3,6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калий - 5,1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натрий - 141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кальций -2,2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фосфор - 1,9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/л.</w:t>
      </w:r>
      <w:proofErr w:type="gramEnd"/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Вопросы: 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1. Клинический  диагноз.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2. Оценить состояние ребенка, оценить результаты дополнительных методов исследования.</w:t>
      </w:r>
    </w:p>
    <w:p w:rsid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3. Назначьте комплекс мероприятий по уходу и режиму, необходимых при выявленных состояниях.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Ситуационная задача №6.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Девочка О., 4 дней, находится в родильном доме.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Из анамнеза известно, что ребенок от первой беременности. Роды срочные. Масса тела при рождении </w:t>
      </w:r>
      <w:smartTag w:uri="urn:schemas-microsoft-com:office:smarttags" w:element="metricconverter">
        <w:smartTagPr>
          <w:attr w:name="ProductID" w:val="3100 г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3100 г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длина тела </w:t>
      </w:r>
      <w:smartTag w:uri="urn:schemas-microsoft-com:office:smarttags" w:element="metricconverter">
        <w:smartTagPr>
          <w:attr w:name="ProductID" w:val="51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51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. Оценка по шкале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Апгар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8/9 баллов. Закричала сразу, к груди 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приложена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в родовой, сосала хорошо. На 3-й сутки появилась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иктеричность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кожных покровов.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При осмотре на 4-й день жизни состояние удовлетворительное, сосет хорошо, крик громкий. Кожные покровы чистые, умеренно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иктеричны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пупочная ранка чистая. В легких дыхание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пуэрильное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сердечные тоны звучные,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1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1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>, селезенка не пальпируется. Стул желтого цвета. Физиологические рефлексы вызываются, мышечный тонус удовлетворительный.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данные исследования к задаче 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Группа крови матери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>(II) Rh-положительная.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Группа крови ребенка 0(I) Rh-положительная.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Общий анализ крови: НЬ - 196 г/л, Эр - 5,9x1012/л,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ретикулоциты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-1,5%, Ц.п. - 0,94,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Лейк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- 9,0x109/л, </w:t>
      </w:r>
      <w:proofErr w:type="spellStart"/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>/я - 5%, с - 42%, э - 1%, л - 47%, м -5%, СОЭ - 2 мм/час.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Общий анализ мочи: цвет - соломенно-желтый, реакция - кислая, удельный вес - 1004, белок отсутствует, эпителий плоский - немного, лейкоциты - 2-3 в </w:t>
      </w:r>
      <w:proofErr w:type="spellStart"/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, эритроциты - нет, цилиндры - нет.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Биохимический анализ крови на 4-й день жизни: общий белок -52,4 г/л, билирубин: непрямой - 180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прямой - нет, мочевина -4,2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холестерин - 3,6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калий - 5,1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натрий - 141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АЛТ - 25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ACT - 18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/л</w:t>
      </w:r>
      <w:proofErr w:type="gramEnd"/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1. Клинический диагноз.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2. Оцените физическое развитие, результаты лабораторных методов исследования. 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3. Назначьте комплекс мероприятий по уходу и лечению этого состояния.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Ситуационная задача №7.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Мальчик Г., 1 суток жизни, находится в родильном доме.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Из анамнеза известно, что матери 25 лет, она имеет 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>П) Rh-отрицательную группу крови. Первая беременность была 3 года назад, закончилась медицинским абортом при сроке 9 недель, осложнений не было.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Настоящая беременность вторая, протекала с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гестозом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в первом триместре, в третьем триместре периодически отмечались подъемы АД до 145/90 мм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рт.ст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. В женской консультации наблюдалась нерегулярно. Роды срочные, самостоятельные. 1-й период - 6 часов 30 минут, 2-й - 25 минут, безводный промежуток - 3 часа. Масса тела при рождении </w:t>
      </w:r>
      <w:smartTag w:uri="urn:schemas-microsoft-com:office:smarttags" w:element="metricconverter">
        <w:smartTagPr>
          <w:attr w:name="ProductID" w:val="3300 г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3300 г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длина тела </w:t>
      </w:r>
      <w:smartTag w:uri="urn:schemas-microsoft-com:office:smarttags" w:element="metricconverter">
        <w:smartTagPr>
          <w:attr w:name="ProductID" w:val="51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51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. Оценка по шкале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Апгар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7/8 баллов. Сразу при рождении было отмечено желтушное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прокрашивание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кожных покровов, оболочек пуповины и околоплодных вод.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При первом осмотре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неонатологом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 выявлено увеличение размеров печени до+</w:t>
      </w:r>
      <w:smartTag w:uri="urn:schemas-microsoft-com:office:smarttags" w:element="metricconverter">
        <w:smartTagPr>
          <w:attr w:name="ProductID" w:val="3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3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и селезенки до+</w:t>
      </w:r>
      <w:smartTag w:uri="urn:schemas-microsoft-com:office:smarttags" w:element="metricconverter">
        <w:smartTagPr>
          <w:attr w:name="ProductID" w:val="1,5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1,5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При дополнительном обследовании: билирубин пуповинной крови составил 105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/л.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В биохимическом анализе крови новорожденного, взятом в возрасте 4 часов жизни, уровень непрямого билирубина составил 175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/л.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НЬ периферической крови, определенный по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cito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, 149 г/л.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57790A" w:rsidRPr="0057790A" w:rsidRDefault="0057790A" w:rsidP="005779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Клинический диагноз</w:t>
      </w:r>
    </w:p>
    <w:p w:rsidR="0057790A" w:rsidRPr="0057790A" w:rsidRDefault="0057790A" w:rsidP="005779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Алгоритм диагностики и лечения в данном случае.  </w:t>
      </w:r>
    </w:p>
    <w:p w:rsid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 №8.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Мальчик Д., 3 дней, поступил в отделение патологии новорожденных из родильного дома с диагнозом «кишечное кровотечение».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Из анамнеза известно, что ребенок от матери 18 лет. Беременность первая, протекала с угрозой прерывания на сроке 32-34 недели, по поводу чего лечилась в стационаре. Роды на 38-й неделе. 1-й период - 15 часов, 2-й - 25 минут, безводный промежуток - 4 часа. Масса тела при рождении </w:t>
      </w:r>
      <w:smartTag w:uri="urn:schemas-microsoft-com:office:smarttags" w:element="metricconverter">
        <w:smartTagPr>
          <w:attr w:name="ProductID" w:val="2950 г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2950 г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длина тела </w:t>
      </w:r>
      <w:smartTag w:uri="urn:schemas-microsoft-com:office:smarttags" w:element="metricconverter">
        <w:smartTagPr>
          <w:attr w:name="ProductID" w:val="51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51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. Оценка по шкале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Апгар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7/8 баллов. Состояние при рождении расценено как средней тяжести за счет неврологической симптоматики. К груди 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на первые сутки. На 3-й день жизни отмечалась однократная рвота с примесью крови и мелена, в 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с чем ребенку внутримышечно был введен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викасол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1% - 0,3 мл, внутрь назначена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эпсилон-аминокапроновая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кислота. Несмотря на проводимую терапию, 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мелена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сохранялась и ребенка перевели в стационар.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При осмотре в стационаре: состояние средней тяжести,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лануго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низко расположенное пупочное кольцо, кожные покровы слегка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иктеричны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в легких дыхание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пуэрильное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тоны сердца звучные, живот доступен пальпации, безболезненный, печень выступает из-под края реберной дуги на </w:t>
      </w:r>
      <w:smartTag w:uri="urn:schemas-microsoft-com:office:smarttags" w:element="metricconverter">
        <w:smartTagPr>
          <w:attr w:name="ProductID" w:val="1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1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>, селезенка не пальпируется, мелена. В неврологическом статусе - ребенок вялый, рефлексы новорожденного угнетены, мышечный тонус быстро истощается, при нагрузке появляется тремор рук.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Общий анализ крови: НЬ - 180 г/л, Эр - 5,4х1012/л, Ц.п. - 0,94, тромб - 310,0х109/л,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Лейк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- 5,9х109/л, </w:t>
      </w:r>
      <w:proofErr w:type="spellStart"/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>/я - 3%, с - 51%, л - 38%, м - 8%, СОЭ - 2 мм/час.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Время кровотечения по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Дюке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- 2 минуты. Время свертывания по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Бюркеру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: начало - 3,5 минуты, конец - 7 минут.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Коагулограмма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: АЧТВ -90" (норма - 40-60"),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протромбиновое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время по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Квику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- 26" (норма - 12-15"),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тромбиновое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время - 30" (норма - 28-32"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протромбиновый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комплекс -25%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Биохимический анализ крови: общий белок - 48,4 г/л, билирубин: непрямой - 196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прямой - нет, мочевина - 4,2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калий -4,8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натрий - 140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/л, ACT - 38 ед., АЛТ - 42 ед.</w:t>
      </w:r>
      <w:proofErr w:type="gramEnd"/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Нейросонограмма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: рисунок извилин и боро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зд сгл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ажен.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Эхогенность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подкорковых ганглиев несколько 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повышена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>. Размер боковых желудочков – до 5мм.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57790A" w:rsidRPr="0057790A" w:rsidRDefault="0057790A" w:rsidP="0057790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Клинический диагноз</w:t>
      </w:r>
    </w:p>
    <w:p w:rsidR="0057790A" w:rsidRPr="0057790A" w:rsidRDefault="0057790A" w:rsidP="0057790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Алгоритм диагностики и лечения в данном случае.  </w:t>
      </w:r>
    </w:p>
    <w:p w:rsidR="0057790A" w:rsidRDefault="0057790A" w:rsidP="0057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7790A" w:rsidRPr="0057790A" w:rsidRDefault="0057790A" w:rsidP="005779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 №9.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Девочка Р., 3 дней, поступила в отделение патологии новорожденных из родильного дома.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Из анамнеза известно, что ребенок от матери 34 лет. Беременность вторая (первая - выкидыш), протекала с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гестозом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в первом триместре, во втором и третьем триместрах выявлено повышение содержания сахара в крови, в третьем триместре имели место повышение артериального давления и отеки. ДЗ: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Гестационный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сахарный диабет. По УЗИ плода выявлены признаки 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диабетической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фетопатии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Роды преждевременные на 36-й неделе, слабость родовой деятельности, стимуляция окситоцином. 1-й период - 13 часов, 2-й - 1 час, </w:t>
      </w:r>
      <w:r w:rsidRPr="005779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безводный промежуток - 4 часа. Масса тела при рождении </w:t>
      </w:r>
      <w:smartTag w:uri="urn:schemas-microsoft-com:office:smarttags" w:element="metricconverter">
        <w:smartTagPr>
          <w:attr w:name="ProductID" w:val="4500 г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4500 г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длина тела </w:t>
      </w:r>
      <w:smartTag w:uri="urn:schemas-microsoft-com:office:smarttags" w:element="metricconverter">
        <w:smartTagPr>
          <w:attr w:name="ProductID" w:val="55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55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окружность головы - </w:t>
      </w:r>
      <w:smartTag w:uri="urn:schemas-microsoft-com:office:smarttags" w:element="metricconverter">
        <w:smartTagPr>
          <w:attr w:name="ProductID" w:val="37,5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37,5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грудной клетки - </w:t>
      </w:r>
      <w:smartTag w:uri="urn:schemas-microsoft-com:office:smarttags" w:element="metricconverter">
        <w:smartTagPr>
          <w:attr w:name="ProductID" w:val="36,5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36,5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. Оценка по шкале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Апгар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5/6 баллов. Проведены первичные реанимационные мероприятия.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После рождения состояние расценено как тяжелое. Крик слабый, стонущий. Выражены стигмы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дизэмбриогенеза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: короткая шея, лунообразное лицо, широкие плечи, избыточное отложение подкожно-жировой клетчатки на лице и верхнем плечевом поясе.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Лануго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низко расположенное пупочное кольцо. Кожные покровы с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цианотичным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оттенком, дистальный цианоз,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периоральный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цианоз. Выражен общий отечный синдром. В легких дыхание жестковатое, хрипов нет. Сердечные тоны приглушены, тахикардия до 180 ударов в минуту. Живот умеренно вздут, печень выступает из-под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2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селезенка у реберного края. В неврологическом статусе отмечалось угнетение рефлексов, гиподинамия. 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Сахар крови: сразу после рождения - 1,5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/л. В родильном доме проводили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инфузионную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терапию с включением 10% растворов глюкозы. Динамика уровня сахара крови – положительная. На 3-й день жизни ребенок переведен в стационар.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При осмотре на 3 сутки жизни: состояние тяжелое, вялая, не кричит, периодически стонет, сосет вяло, срыгивает, поза «лягушки».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Кожные покровы бледные,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иктеричные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мраморные, 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выражен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акроцианоз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. Пастозность мягких тканей, отеки на ногах. Пупочная ранка без воспалительных явлений. Дыхание жесткое, хрипов нет. Тоны сердца приглушены, ЧСС - 152 в минуту, живот доступен пальпации, безболезненный, печень выступает из-под края реберной дуги на </w:t>
      </w:r>
      <w:smartTag w:uri="urn:schemas-microsoft-com:office:smarttags" w:element="metricconverter">
        <w:smartTagPr>
          <w:attr w:name="ProductID" w:val="2,5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2,5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>, селезенка - у реберного края. В неврологическом статусе: ребенок вялый, двигательная активность снижена, рефлексы новорожденного угнетены, при нагрузке появляется тремор подбородка.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Общий анализ крови: НЬ - 222 г/л, Эр - 6,6x1012/л, Ц.п. - 0,97,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Лейк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- 10,2х109/л, </w:t>
      </w:r>
      <w:proofErr w:type="spellStart"/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>/я - 3%, с - 56%, э - 1%, л - 33%, м - 7%, СОЭ - 2 мм/час.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Сахар крови: в возрасте 3 дней - 3,0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/л.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Биохимический анализ крови: общий белок - 51,0 г/л, билирубин: непрямой - 270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прямой - нет, мочевина - 5,0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калий -6,0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натрий - 135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кальций - 1,02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/л.</w:t>
      </w:r>
      <w:proofErr w:type="gramEnd"/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57790A" w:rsidRPr="0057790A" w:rsidRDefault="0057790A" w:rsidP="005779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Клинический диагноз</w:t>
      </w:r>
    </w:p>
    <w:p w:rsidR="0057790A" w:rsidRDefault="0057790A" w:rsidP="005779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Алгоритм диагностики и лечения в данном случае.  </w:t>
      </w:r>
    </w:p>
    <w:p w:rsidR="0057790A" w:rsidRPr="0057790A" w:rsidRDefault="0057790A" w:rsidP="00577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 №10.</w:t>
      </w:r>
    </w:p>
    <w:p w:rsidR="0057790A" w:rsidRPr="0057790A" w:rsidRDefault="0057790A" w:rsidP="0057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Девочка 25 дней, поступила в отделение патологии новорожденных с жалобами матери 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срыгивания</w:t>
      </w:r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у ребенка, рвоту, жидкий стул, плохую прибавку массы тела, желтушность кожи.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анамнеза известно, что родители молодые, здоровые. Мать не переносит молоко, работает маляром. Беременность вторая, первый ребенок умер в периоде новорожденности (диагноз - цирроз печени, энтероколит). Настоящая беременность протекала с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гестозом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первой половины. Роды в срок, масса тела при рождении </w:t>
      </w:r>
      <w:smartTag w:uri="urn:schemas-microsoft-com:office:smarttags" w:element="metricconverter">
        <w:smartTagPr>
          <w:attr w:name="ProductID" w:val="3800 г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3800 г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длина тела </w:t>
      </w:r>
      <w:smartTag w:uri="urn:schemas-microsoft-com:office:smarttags" w:element="metricconverter">
        <w:smartTagPr>
          <w:attr w:name="ProductID" w:val="55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55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>. На грудном вскармливании.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В возрасте 3 суток жизни появилось желтушное окрашивание кожных покровов и склер, которое сохраняется до настоящего времени. С 14 дней жизни появилась рвота, частый жидкий зеленый стул, начала терять в весе.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Неонатальный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скрининг – результатов нет. 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состояние тяжелое. Вялая. Опрелости в паховых областях, на ягодицах. Кожные покровы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иктеричные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, отмечается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акро-цианоз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. Пупочная ранка сухая. В легких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пуэрильное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дыхание, хрипов нет. Тоны сердца приглушены. Живот вздут, печень выступает из-под края реберной дуги на </w:t>
      </w:r>
      <w:smartTag w:uri="urn:schemas-microsoft-com:office:smarttags" w:element="metricconverter">
        <w:smartTagPr>
          <w:attr w:name="ProductID" w:val="4 см"/>
        </w:smartTagPr>
        <w:r w:rsidRPr="0057790A">
          <w:rPr>
            <w:rFonts w:ascii="Times New Roman" w:eastAsia="Times New Roman" w:hAnsi="Times New Roman" w:cs="Times New Roman"/>
            <w:sz w:val="28"/>
            <w:szCs w:val="28"/>
          </w:rPr>
          <w:t>4 см</w:t>
        </w:r>
      </w:smartTag>
      <w:r w:rsidRPr="0057790A">
        <w:rPr>
          <w:rFonts w:ascii="Times New Roman" w:eastAsia="Times New Roman" w:hAnsi="Times New Roman" w:cs="Times New Roman"/>
          <w:sz w:val="28"/>
          <w:szCs w:val="28"/>
        </w:rPr>
        <w:t>, плотной консистенции, селезенка не увеличена. Стул со скудными каловыми массами. На голенях плотные отеки.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Общий анализ крови: НЬ - 100 г/л, Эр - 3,Зх1012/л, Ц.п. - 0,9,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ретикулоциты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- 2%о,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Лейк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 - 7,0x109/л, </w:t>
      </w:r>
      <w:proofErr w:type="spellStart"/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7790A">
        <w:rPr>
          <w:rFonts w:ascii="Times New Roman" w:eastAsia="Times New Roman" w:hAnsi="Times New Roman" w:cs="Times New Roman"/>
          <w:sz w:val="28"/>
          <w:szCs w:val="28"/>
        </w:rPr>
        <w:t>/я - 4%, с - 26%, л - 60%, м - 10%, СОЭ-10 мм/час.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Кал на кишечную группу: трижды отрицательный.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Анализ крови на внутриутробные инфекции: краснуха,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цитомегалия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, токсоплазмоз - отрицательно.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Биохимический анализ крови: общий билирубин - 68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прямой - 34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непрямой - 34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общий белок - 50,1 г/л,, калий - 4,5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/л, натрий - 130 </w:t>
      </w:r>
      <w:proofErr w:type="spellStart"/>
      <w:r w:rsidRPr="0057790A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sz w:val="28"/>
          <w:szCs w:val="28"/>
        </w:rPr>
        <w:t>/л.</w:t>
      </w:r>
      <w:proofErr w:type="gramEnd"/>
    </w:p>
    <w:p w:rsidR="0057790A" w:rsidRPr="0057790A" w:rsidRDefault="0057790A" w:rsidP="00577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Консультация окулиста: двусторонняя катаракта.</w:t>
      </w:r>
    </w:p>
    <w:p w:rsidR="0057790A" w:rsidRPr="0057790A" w:rsidRDefault="0057790A" w:rsidP="00577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57790A" w:rsidRPr="0057790A" w:rsidRDefault="0057790A" w:rsidP="0057790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Клинический диагноз, дифференциальный диагноз. </w:t>
      </w:r>
    </w:p>
    <w:p w:rsidR="0057790A" w:rsidRDefault="0057790A" w:rsidP="0057790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Алгоритм диагностики и лечения в данном случае.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 №11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– девочка - рождена на 40 неделе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гестации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массой тела </w:t>
      </w:r>
      <w:smartTag w:uri="urn:schemas-microsoft-com:office:smarttags" w:element="metricconverter">
        <w:smartTagPr>
          <w:attr w:name="ProductID" w:val="2600 г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2600 г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длиной </w:t>
      </w:r>
      <w:smartTag w:uri="urn:schemas-microsoft-com:office:smarttags" w:element="metricconverter">
        <w:smartTagPr>
          <w:attr w:name="ProductID" w:val="50 см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50 см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головы- </w:t>
      </w:r>
      <w:smartTag w:uri="urn:schemas-microsoft-com:office:smarttags" w:element="metricconverter">
        <w:smartTagPr>
          <w:attr w:name="ProductID" w:val="34 см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34 см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груди- </w:t>
      </w:r>
      <w:smartTag w:uri="urn:schemas-microsoft-com:office:smarttags" w:element="metricconverter">
        <w:smartTagPr>
          <w:attr w:name="ProductID" w:val="30 см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 см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Беременность протекала на фоне анемии, угрозы прерывания в первой половине, умеренной преэклампсии  во второй половине. Возраст новорожденного 1 сутки. Состояние удовлетворительное. Сосет активно. Кожные покровы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розовые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умеренный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акроцианоз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неврологическом статусе – патологии не выявлено. Дыхание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пуэрильное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хрипов нет. Тоны сердца ритмичные, приглушены. ЧСС – 144 в минуту. Живот мягкий, печень и селезенка не 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увеличены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дополнительных методов исследования: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Общий анализ крови: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 - 196 г/л, эритроциты - 5,9×10¹²/л, лейкоциты - 9,0×10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палочкоядерные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 - 5%, сегментоядерные - 54%, эозинофилы - 1%, лимфоциты - 35%, моноциты - 5%, скорость оседания эритроцитов - 2 мм/ч.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крови матери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(2) - резус 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положительная</w:t>
      </w:r>
      <w:proofErr w:type="gramEnd"/>
    </w:p>
    <w:p w:rsidR="0057790A" w:rsidRPr="0057790A" w:rsidRDefault="0057790A" w:rsidP="0057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Вопросы:</w:t>
      </w:r>
    </w:p>
    <w:p w:rsidR="0057790A" w:rsidRPr="0057790A" w:rsidRDefault="0057790A" w:rsidP="005779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физическое развитие.</w:t>
      </w:r>
    </w:p>
    <w:p w:rsidR="0057790A" w:rsidRPr="0057790A" w:rsidRDefault="0057790A" w:rsidP="005779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Клинический диагноз. </w:t>
      </w:r>
    </w:p>
    <w:p w:rsidR="0057790A" w:rsidRPr="0057790A" w:rsidRDefault="0057790A" w:rsidP="005779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Алгоритм диагностики и лечения в данном случае.  </w:t>
      </w:r>
    </w:p>
    <w:p w:rsidR="0057790A" w:rsidRPr="0057790A" w:rsidRDefault="0057790A" w:rsidP="0057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 №12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альчик - рожден на 41 неделе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гестации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массой тела </w:t>
      </w:r>
      <w:smartTag w:uri="urn:schemas-microsoft-com:office:smarttags" w:element="metricconverter">
        <w:smartTagPr>
          <w:attr w:name="ProductID" w:val="2410 г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2410 г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длиной </w:t>
      </w:r>
      <w:smartTag w:uri="urn:schemas-microsoft-com:office:smarttags" w:element="metricconverter">
        <w:smartTagPr>
          <w:attr w:name="ProductID" w:val="43 см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43 см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головы- </w:t>
      </w:r>
      <w:smartTag w:uri="urn:schemas-microsoft-com:office:smarttags" w:element="metricconverter">
        <w:smartTagPr>
          <w:attr w:name="ProductID" w:val="34 см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34 см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груди- </w:t>
      </w:r>
      <w:smartTag w:uri="urn:schemas-microsoft-com:office:smarttags" w:element="metricconverter">
        <w:smartTagPr>
          <w:attr w:name="ProductID" w:val="30 см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 см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Беременность протекала на фоне анемии, угрозы прерывания в первой половине, умеренной преэклампсии  во второй половине. 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новорожденного 1 сутки. Состояние удовлетворительное. Сосет активно. Кожные покровы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розовые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умеренный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акроцианоз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неврологическом статусе – патологии не выявлено. Дыхание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пуэрильное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хрипов нет. Тоны сердца ритмичные, приглушены. ЧСС – 144 в минуту. Живот мягкий, печень и селезенка не 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увеличены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дополнительных методов исследования: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анализ крови: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 - 196 г/л, эритроциты - 5,9×10¹²/л, лейкоциты - 9,0×10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палочкоядерные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 - 5%, сегментоядерные - 54%, эозинофилы - 1%, лимфоциты - 35%, моноциты - 5%, СОЭ - 2 мм/ч.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крови матери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(1) - резус 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положительная</w:t>
      </w:r>
      <w:proofErr w:type="gramEnd"/>
    </w:p>
    <w:p w:rsidR="0057790A" w:rsidRPr="0057790A" w:rsidRDefault="0057790A" w:rsidP="0057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Вопросы:</w:t>
      </w:r>
    </w:p>
    <w:p w:rsidR="0057790A" w:rsidRPr="0057790A" w:rsidRDefault="0057790A" w:rsidP="005779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физическое развитие.</w:t>
      </w:r>
    </w:p>
    <w:p w:rsidR="0057790A" w:rsidRPr="0057790A" w:rsidRDefault="0057790A" w:rsidP="005779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Клинический диагноз. </w:t>
      </w:r>
    </w:p>
    <w:p w:rsidR="0057790A" w:rsidRPr="0057790A" w:rsidRDefault="0057790A" w:rsidP="005779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Алгоритм диагностики и лечения в данном случае.  </w:t>
      </w:r>
    </w:p>
    <w:p w:rsidR="0057790A" w:rsidRPr="0057790A" w:rsidRDefault="0057790A" w:rsidP="0057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 №13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Девочка, 4 дня жизни, находится в родильном доме. Из анамнеза известно, что ребенок от первой беременности, протекавшей с токсикозом в первой половине. ОРВИ в 33 недели беременности. Самостоятельные своевременные роды. Масса тела при рождении </w:t>
      </w:r>
      <w:smartTag w:uri="urn:schemas-microsoft-com:office:smarttags" w:element="metricconverter">
        <w:smartTagPr>
          <w:attr w:name="ProductID" w:val="3100 г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3100 г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длина тела </w:t>
      </w:r>
      <w:smartTag w:uri="urn:schemas-microsoft-com:office:smarttags" w:element="metricconverter">
        <w:smartTagPr>
          <w:attr w:name="ProductID" w:val="51 см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51 см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Оценка по шкале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Апгар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8/9 баллов. Закричала сразу, к груди 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приложена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родильном зале, сосала хорошо. На 3-й сутки появилась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иктеричность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кожных покровов.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осмотре на 3-й день жизни состояние удовлетворительное, сосет активно, крик громкий. Физиологические рефлексы вызываются, мышечный тонус удовлетворительный. Кожные покровы чистые, умеренно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иктеричны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3-й степени по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Крамеру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пупочная ранка чистая. В легких дыхание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пуэрильное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сердечные тоны звучные,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1 см"/>
        </w:smartTagPr>
        <w:r w:rsidRPr="005779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 см</w:t>
        </w:r>
      </w:smartTag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среднеключичной линии, селезенка не пальпируется. Стул желтого цвета, кашицеобразный.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крови матери 0(I) Rh-положительная. Группа крови ребенка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(II) Rh-положительная. Иммунологические пробы отрицательные. Билирубин пуповинной крови составил 35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анализ крови: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- 196 г/л, эритроциты - 5,9×10¹²/л,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ретикулоциты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 - 1,5%, лейкоциты - 9,0×10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палочкоядерные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 - 5%, сегментоядерные - 42%, эозинофилы - 1%, лимфоциты - 47%, моноциты - 5%, СОЭ - 2 мм/ч.</w:t>
      </w:r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анализ мочи: цвет - соломенно-желтый, реакция - кислая, удельный вес - 1004, белок отсутствует, эпителий плоский - немного, лейкоциты - 2-3 в поле зрения, эритроциты - нет, цилиндры - нет.</w:t>
      </w:r>
      <w:proofErr w:type="gramEnd"/>
    </w:p>
    <w:p w:rsidR="0057790A" w:rsidRPr="0057790A" w:rsidRDefault="0057790A" w:rsidP="00577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Биохимический анализ крови на 4-й день жизни: общий белок - 52,4 г/л, билирубин: непрямой - 284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/л, прямой - 12,8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мкмоль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/л, мочевина - 4,2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/л, калий - 5,1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/л, натрий - 141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/л, АЛТ - 25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/л, АСТ - 18 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/л. </w:t>
      </w:r>
      <w:proofErr w:type="gramEnd"/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Вопросы: 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>1. Клинический диагноз.</w:t>
      </w:r>
    </w:p>
    <w:p w:rsid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sz w:val="28"/>
          <w:szCs w:val="28"/>
        </w:rPr>
        <w:t xml:space="preserve">2. Алгоритм диагностики и лечения в данном случае.  </w:t>
      </w:r>
    </w:p>
    <w:p w:rsid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7790A">
        <w:rPr>
          <w:rFonts w:ascii="Times New Roman" w:eastAsia="Times New Roman" w:hAnsi="Times New Roman" w:cs="Times New Roman"/>
          <w:b/>
          <w:sz w:val="28"/>
          <w:szCs w:val="28"/>
        </w:rPr>
        <w:t>.  Тестирование</w:t>
      </w: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Примерные тесты по неонатологии</w:t>
      </w:r>
    </w:p>
    <w:p w:rsidR="0057790A" w:rsidRPr="0057790A" w:rsidRDefault="0057790A" w:rsidP="0057790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57790A" w:rsidRPr="0057790A" w:rsidRDefault="0057790A" w:rsidP="005779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Какой кислородно-воздушной смесью начинают реанимацию доношенных новорожденных детей?</w:t>
      </w:r>
    </w:p>
    <w:p w:rsidR="0057790A" w:rsidRPr="0057790A" w:rsidRDefault="0057790A" w:rsidP="0057790A">
      <w:pPr>
        <w:tabs>
          <w:tab w:val="left" w:pos="284"/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21% О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790A" w:rsidRPr="0057790A" w:rsidRDefault="0057790A" w:rsidP="0057790A">
      <w:pPr>
        <w:tabs>
          <w:tab w:val="left" w:pos="284"/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б) 100% О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</w:p>
    <w:p w:rsidR="0057790A" w:rsidRPr="0057790A" w:rsidRDefault="0057790A" w:rsidP="0057790A">
      <w:pPr>
        <w:tabs>
          <w:tab w:val="left" w:pos="284"/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в) 40% О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90A" w:rsidRPr="0057790A" w:rsidRDefault="0057790A" w:rsidP="005779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lastRenderedPageBreak/>
        <w:t>Доношенному ребёнку на 2 минуте после рождения с сохраняющимся центральным цианозом на фоне нормального дыхания и ЧСС показано: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100% кислород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б) начать вентиляцию мешком и маской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в) начать тактильную стимуляцию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наблюдение </w:t>
      </w:r>
    </w:p>
    <w:p w:rsidR="0057790A" w:rsidRPr="0057790A" w:rsidRDefault="0057790A" w:rsidP="00577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90A" w:rsidRPr="0057790A" w:rsidRDefault="0057790A" w:rsidP="005779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Каково правильное соотношение вентиляции и непрямого массажа сердца за 1 мин</w:t>
      </w:r>
      <w:r w:rsidRPr="0057790A">
        <w:rPr>
          <w:rFonts w:ascii="Times New Roman" w:eastAsia="Times New Roman" w:hAnsi="Times New Roman" w:cs="Times New Roman"/>
          <w:bCs/>
          <w:sz w:val="28"/>
          <w:szCs w:val="28"/>
        </w:rPr>
        <w:t xml:space="preserve">.: 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40 дыханий, 120 сердечных сокращений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б) 60 дыханий, 120 сердечных сокращений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в) 30 дыханий, 90 сердечных сокращений</w:t>
      </w:r>
    </w:p>
    <w:p w:rsidR="0057790A" w:rsidRPr="0057790A" w:rsidRDefault="0057790A" w:rsidP="00577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90A" w:rsidRPr="0057790A" w:rsidRDefault="0057790A" w:rsidP="005779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Основным физиологическим эффектом постоянного </w:t>
      </w:r>
      <w:proofErr w:type="gramStart"/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положитель-ного</w:t>
      </w:r>
      <w:proofErr w:type="gramEnd"/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давления в дыхательных путях (CPAP) является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увеличение функциональной остаточной емкости легких (ФОЕ) 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восстановление спонтанной дыхательной активности у пациента 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обеспечение вентиляции и элиминация двуокиси углерода 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90A" w:rsidRPr="0057790A" w:rsidRDefault="0057790A" w:rsidP="005779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Процесс </w:t>
      </w:r>
      <w:proofErr w:type="gramStart"/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артериальной</w:t>
      </w:r>
      <w:proofErr w:type="gramEnd"/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оксигенации и уровень PaO</w:t>
      </w:r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  <w:vertAlign w:val="subscript"/>
        </w:rPr>
        <w:t>2</w:t>
      </w:r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при проведении ИВЛ зависит главным образом от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концентрации кислорода в дыхательной смеси (FiO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частоты вентиляции 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концентрации кислорода в дыхательной смеси (FiO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величины среднего давления в дыхательных путях (MAP) 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частоты вентиляции и дыхательного объёма </w:t>
      </w:r>
    </w:p>
    <w:p w:rsidR="0057790A" w:rsidRPr="0057790A" w:rsidRDefault="0057790A" w:rsidP="00577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90A" w:rsidRPr="0057790A" w:rsidRDefault="0057790A" w:rsidP="005779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Для предотвращения потери воды с испарением у детей с ЭНМТ в  кювезе устанавливают влажность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80-90%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б) 60-70%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в) 60%</w:t>
      </w:r>
    </w:p>
    <w:p w:rsidR="0057790A" w:rsidRPr="0057790A" w:rsidRDefault="0057790A" w:rsidP="0057790A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90A" w:rsidRPr="0057790A" w:rsidRDefault="0057790A" w:rsidP="005779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Для снижения уровня сенсорной стимуляции используют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укрыть ребенка теплыми пеленками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б) ребенка не трогать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помещение в «гнездо»,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светоизолирующая</w:t>
      </w:r>
      <w:proofErr w:type="spell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накидка на инкубатор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90A" w:rsidRPr="0057790A" w:rsidRDefault="0057790A" w:rsidP="005779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ОПТИМИЗАЦИИ МИКРОЦИРКУЛЯЦИИ И УЛУЧШЕНИЯ ПОЧЕЧНОГО КРОВОТОКА ДОФАМИН ПРИМЕНЯЕТСЯ В ДОЗЕ:</w:t>
      </w:r>
    </w:p>
    <w:p w:rsidR="0057790A" w:rsidRPr="0057790A" w:rsidRDefault="0057790A" w:rsidP="00577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а) 15 мкг/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/мин</w:t>
      </w:r>
    </w:p>
    <w:p w:rsidR="0057790A" w:rsidRPr="0057790A" w:rsidRDefault="0057790A" w:rsidP="00577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7,5-10 мкг/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/мин</w:t>
      </w:r>
    </w:p>
    <w:p w:rsidR="0057790A" w:rsidRPr="0057790A" w:rsidRDefault="0057790A" w:rsidP="00577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в) 1,5-5 мкг/</w:t>
      </w:r>
      <w:proofErr w:type="gram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proofErr w:type="gramEnd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/мин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90A" w:rsidRPr="0057790A" w:rsidRDefault="0057790A" w:rsidP="005779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ЕДИНСТВЕННЫМ ИНОТРОПНЫМ И ВАЗОАКТИВНЫМ ПРЕПАРАТОМ, ДЕЙСТВУЮЩИМ В УСЛОВИЯХ МЕТАБОЛИЧЕСКОГО АЦИДОЗА, ЯВЛЯЕТСЯ:</w:t>
      </w:r>
    </w:p>
    <w:p w:rsidR="0057790A" w:rsidRPr="0057790A" w:rsidRDefault="0057790A" w:rsidP="00577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добутамин</w:t>
      </w:r>
      <w:proofErr w:type="spellEnd"/>
    </w:p>
    <w:p w:rsidR="0057790A" w:rsidRPr="0057790A" w:rsidRDefault="0057790A" w:rsidP="00577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адреналин 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в) дофамин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90A" w:rsidRPr="0057790A" w:rsidRDefault="0057790A" w:rsidP="005779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МАРКЕР ПЕРЕГРУЗКИ ПРИ ИСПОЛЬЗОВАНИИ ЖИРОВОЙ ЭМУЛЬСИИ: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повышение уровня мочевины</w:t>
      </w:r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гипертриглицеридемия</w:t>
      </w:r>
      <w:proofErr w:type="spellEnd"/>
    </w:p>
    <w:p w:rsidR="0057790A" w:rsidRPr="0057790A" w:rsidRDefault="0057790A" w:rsidP="00577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color w:val="000000"/>
          <w:sz w:val="28"/>
          <w:szCs w:val="28"/>
        </w:rPr>
        <w:t>в) уровень глюкозы в плазме, моче</w:t>
      </w: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90A" w:rsidRPr="0057790A" w:rsidRDefault="0057790A" w:rsidP="00577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9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790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7790A" w:rsidRPr="0057790A" w:rsidRDefault="0057790A" w:rsidP="005779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0A" w:rsidRPr="0057790A" w:rsidRDefault="0057790A" w:rsidP="0057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0A" w:rsidRPr="0057790A" w:rsidRDefault="0057790A" w:rsidP="00350F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90A" w:rsidRPr="0057790A" w:rsidRDefault="0057790A" w:rsidP="00350F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F8D" w:rsidRPr="0057790A" w:rsidRDefault="00350F8D">
      <w:pPr>
        <w:rPr>
          <w:rFonts w:ascii="Times New Roman" w:hAnsi="Times New Roman" w:cs="Times New Roman"/>
          <w:sz w:val="28"/>
          <w:szCs w:val="28"/>
        </w:rPr>
      </w:pPr>
    </w:p>
    <w:sectPr w:rsidR="00350F8D" w:rsidRPr="0057790A" w:rsidSect="00A141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75" w:rsidRDefault="00645975" w:rsidP="00350F8D">
      <w:pPr>
        <w:spacing w:after="0" w:line="240" w:lineRule="auto"/>
      </w:pPr>
      <w:r>
        <w:separator/>
      </w:r>
    </w:p>
  </w:endnote>
  <w:endnote w:type="continuationSeparator" w:id="1">
    <w:p w:rsidR="00645975" w:rsidRDefault="00645975" w:rsidP="0035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75" w:rsidRDefault="00645975" w:rsidP="00350F8D">
      <w:pPr>
        <w:spacing w:after="0" w:line="240" w:lineRule="auto"/>
      </w:pPr>
      <w:r>
        <w:separator/>
      </w:r>
    </w:p>
  </w:footnote>
  <w:footnote w:type="continuationSeparator" w:id="1">
    <w:p w:rsidR="00645975" w:rsidRDefault="00645975" w:rsidP="0035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75" w:rsidRDefault="006459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4A1"/>
    <w:multiLevelType w:val="hybridMultilevel"/>
    <w:tmpl w:val="393E92B4"/>
    <w:lvl w:ilvl="0" w:tplc="6F42AD1E">
      <w:start w:val="1"/>
      <w:numFmt w:val="decimal"/>
      <w:lvlText w:val="%1."/>
      <w:lvlJc w:val="left"/>
      <w:pPr>
        <w:tabs>
          <w:tab w:val="num" w:pos="851"/>
        </w:tabs>
        <w:ind w:left="964" w:hanging="25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A3DE2"/>
    <w:multiLevelType w:val="hybridMultilevel"/>
    <w:tmpl w:val="CC6E1B18"/>
    <w:lvl w:ilvl="0" w:tplc="36942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4129F"/>
    <w:multiLevelType w:val="hybridMultilevel"/>
    <w:tmpl w:val="0EE82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85E22"/>
    <w:multiLevelType w:val="hybridMultilevel"/>
    <w:tmpl w:val="61CA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CA7B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862D1"/>
    <w:multiLevelType w:val="hybridMultilevel"/>
    <w:tmpl w:val="792611B6"/>
    <w:lvl w:ilvl="0" w:tplc="B6C29DFC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5">
    <w:nsid w:val="4C564FD7"/>
    <w:multiLevelType w:val="hybridMultilevel"/>
    <w:tmpl w:val="4CEA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30F36"/>
    <w:multiLevelType w:val="hybridMultilevel"/>
    <w:tmpl w:val="C256E350"/>
    <w:lvl w:ilvl="0" w:tplc="3C840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A337BF"/>
    <w:multiLevelType w:val="hybridMultilevel"/>
    <w:tmpl w:val="40BCD45E"/>
    <w:lvl w:ilvl="0" w:tplc="723CE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06210C"/>
    <w:multiLevelType w:val="hybridMultilevel"/>
    <w:tmpl w:val="7324A15E"/>
    <w:lvl w:ilvl="0" w:tplc="27C03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D2AF8"/>
    <w:multiLevelType w:val="hybridMultilevel"/>
    <w:tmpl w:val="7268A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557EF"/>
    <w:multiLevelType w:val="hybridMultilevel"/>
    <w:tmpl w:val="CE3EA7A6"/>
    <w:lvl w:ilvl="0" w:tplc="6F42AD1E">
      <w:start w:val="1"/>
      <w:numFmt w:val="decimal"/>
      <w:lvlText w:val="%1."/>
      <w:lvlJc w:val="left"/>
      <w:pPr>
        <w:tabs>
          <w:tab w:val="num" w:pos="851"/>
        </w:tabs>
        <w:ind w:left="964" w:hanging="25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AEF4368"/>
    <w:multiLevelType w:val="hybridMultilevel"/>
    <w:tmpl w:val="55728C1E"/>
    <w:lvl w:ilvl="0" w:tplc="985C7FE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2">
    <w:nsid w:val="6F235BD4"/>
    <w:multiLevelType w:val="hybridMultilevel"/>
    <w:tmpl w:val="8E327F9E"/>
    <w:lvl w:ilvl="0" w:tplc="32D8F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F8D"/>
    <w:rsid w:val="00052FF9"/>
    <w:rsid w:val="0006204E"/>
    <w:rsid w:val="001D5E62"/>
    <w:rsid w:val="002E63FA"/>
    <w:rsid w:val="00350F8D"/>
    <w:rsid w:val="004E023E"/>
    <w:rsid w:val="0057790A"/>
    <w:rsid w:val="005D117D"/>
    <w:rsid w:val="00615F7C"/>
    <w:rsid w:val="00645975"/>
    <w:rsid w:val="00A141FC"/>
    <w:rsid w:val="00A6504D"/>
    <w:rsid w:val="00BF23A0"/>
    <w:rsid w:val="00DF41FE"/>
    <w:rsid w:val="00F214DE"/>
    <w:rsid w:val="00F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F8D"/>
    <w:pPr>
      <w:ind w:left="720"/>
      <w:contextualSpacing/>
    </w:pPr>
  </w:style>
  <w:style w:type="paragraph" w:customStyle="1" w:styleId="normal">
    <w:name w:val="normal"/>
    <w:uiPriority w:val="99"/>
    <w:rsid w:val="00A6504D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Salahova</dc:creator>
  <cp:keywords/>
  <dc:description/>
  <cp:lastModifiedBy>Elena.Boyko</cp:lastModifiedBy>
  <cp:revision>8</cp:revision>
  <dcterms:created xsi:type="dcterms:W3CDTF">2017-05-16T12:15:00Z</dcterms:created>
  <dcterms:modified xsi:type="dcterms:W3CDTF">2017-06-14T07:56:00Z</dcterms:modified>
</cp:coreProperties>
</file>